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4A" w:rsidRPr="009B0131" w:rsidRDefault="009B0131" w:rsidP="009B01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 xml:space="preserve">Квест игра - </w:t>
      </w:r>
      <w:r w:rsidR="00A74B4A" w:rsidRPr="009B0131">
        <w:rPr>
          <w:rFonts w:ascii="Times New Roman" w:eastAsia="Times New Roman" w:hAnsi="Times New Roman" w:cs="Times New Roman"/>
          <w:b/>
          <w:color w:val="2C2D2E"/>
          <w:sz w:val="28"/>
          <w:szCs w:val="28"/>
        </w:rPr>
        <w:t>"Путешествие по нашей большой и малой Родине"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Цель: Воспитание чувства сопричаст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ности к своей семье, городу</w:t>
      </w: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и стране, формирование основ патриотизма и нравственных качеств через совместную деятельность детей и родителей.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Задачи: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Для детей: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Закрепить понятия «семья», «дом», «родной город», «Родина».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Формировать уважительное отношение к государственным символам (флаг, герб).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Развивать интерес к истории своей семьи и малой родины.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Воспитывать доброту, отзывчивость, дружелюбие, умение помогать друг другу.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Для родителей: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Активно включиться в совместный процесс патриотического воспитания.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Получить инструменты и идеи для продолжения этой работы в семье.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Укрепить эмоциональную связь с ребенком.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9B0131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Целевая аудитория: Дети 5-6 </w:t>
      </w:r>
      <w:r w:rsidR="00A74B4A"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лет и их родители.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Форма проведения: Интерактивная игровая программа с элементами квеста и творческими мастерскими.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Оборудование и материалы: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Карта России (большая, детская), карта родного города/края.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Флаг России, герб России и родного города.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Аудиозаписи: Гимн России (инструментальная версия), русские народные песни, детские патриотические песни.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Материалы для творчества: бумага, краски, карандаши, клей, ножницы, заготовки для аппликаций.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«Сундук сокровищ» (красивая коробка) с «артефактами»: семейные фотографии, символы города (например, маленькая копия памятника), русская матрешка, самовар (игрушечный) и т.д.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Маршрутные листы (для каждой семьи).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Планшеты или рамки для фотографий (заготовки).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Ход мероприятия: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Этап 1: Вступительная часть (15 минут)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lastRenderedPageBreak/>
        <w:t>· Сбор гостей. Зал украшен рисунками детей на тему "Моя семья", "Мой город". Звучат спокойные русские народные мелодии.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Начало. Ведущий (в костюме доброго путешественника или сказочного героя) приветствует всех.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Приветствие: "Здравствуйте, дорогие семьи! Сегодня мы отправляемся в необычное путешествие – не в далекие страны, а в самое дорогое место – в нашу большую и малую Родину!"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Разминка "Круг дружбы". Все участники (дети и родители) встают в круг, берутся за руки и играют в игру "Назови свое имя и ласковое слово о своем доме" (например, "Я Маша, мой дом уютный", "Я папа Саша, наш дом дружный").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Символика. Ведущий обращает внимание на флаг и герб России. Кратко и доступно объясняет, что они означают (флаг – наш отличительный знак, белый цвет – мир, синий – верность, красный – отвага; герб – это эмблема нашей страны, на нем изо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бражен орел). Все вместе поют</w:t>
      </w: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отрывок из Гимна России (стоя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, </w:t>
      </w: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Этап 2: Основная часть – "Станции Путешествия" (40-50 минут)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Семьи делятся на небольшие группы и по маршрутным листам отправляются на станции. На каждой станции их ждет задание и модератор (воспитатель или подготовленный родитель).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Станция 1: "Моя семья – моя крепость"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Задание: Создать "Семейный медальон". Родители и дети вместе на заготовке (в форме сердца, круга или домик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а) </w:t>
      </w: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составляют коллаж из заранее принесенных семейных фотографий.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Акцент: Беседа о том, что семья – это самое главное, что нужно беречь и любить. Обсуждаются понятия "забота", "взаимопомощь", "уважение к старшим".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Станция 2: "Мой родной край"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Задание: "Собери карту родного города". На столе лежит большая карта города/района с недостающими элементами (нет главной площади, реки, парка и т.д.). Дети с помощью родителей находят эти элементы и "возвращают" их на карту.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Акцент: Рассказ о знаковых местах города, о том, почему важно любить и беречь свой двор, парк, улицу.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Станция 3: "Русские традиции"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Задание: "Укрась матрешку". Детям выдаются бумажные заготовки матрешек, и они расписывают их традиционными узорами (родители помогают).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Акцент: Короткий рассказ о матрешке как одном из символов России. Можно включить народную музыку, показать настоящую матрешку. Обсуждаем понятия "гостеприимство", "добрые руки".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Станция 4: "Богатырская сила"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lastRenderedPageBreak/>
        <w:t>  · Задание: Несложная полоса препятствий (пройти по "кочкам", перейти "ручей", пролезть через "тоннель"). Задание выполняется в паре "родитель-ребенок".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Акцент: Разговор о защитниках Отечества, о силе, ловкости и смелости. Но главный акцент – на взаимовыручке: "Мы сильны, когда мы вместе!".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Этап 3: Заключительная часть "Мы – Россияне!" (20 минут)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Сбор всех участников. Каждая семья возвращается в основной зал со своими поделками.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"Сундук сокровищ Родины". Ведущий достает сундук и просит детей угадать, что внутри. Доставая по одному предмету (матрешку, фото семьи, символ города), он задает наводящие вопросы: "Что это? Почему это наше сокровище?".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  · Вывод: "Вот видите, наши главные сокровища – это наша семья, наш город, наши традиции и наша большая страна – Россия!"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Торжественный момент. Все вместе исполняют заранее разученную простую и душевную песню о Родине (например, "Солнечный круг").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Чаепитие с "семейным" тортом. Чай наливается из самова</w:t>
      </w: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ра </w:t>
      </w: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. Это создает атмосферу уюта и единства.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· Фотосессия. На память о мероприятии все семьи фотографируются на фоне тематической фотозоны (например, с большой рамкой с надписью "Мы – семья! Мы – Россия!"), держа в руках свои "Семейные медальоны".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t>результат: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1. Комплексный подход: Оно охватывает все уровни патриотизма – от семьи до страны.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2. Интерактивность и игра: Дети не слушают скучную лекцию, а познают через действие, игру и творчество.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3. Совместность: Родители – не зрители, а активные участники и партнеры. Это укрепляет семейные связи и дает им практический опыт.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4. Возрастная адекватность: Все понятия преподносятся в доступной для дошкольников форме.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5. Эмоциональный отклик: Мероприятие затрагивает чувства (гордость, радость, нежность к семье), а не только разум.</w:t>
      </w:r>
    </w:p>
    <w:p w:rsidR="00A74B4A" w:rsidRPr="00A74B4A" w:rsidRDefault="00A74B4A" w:rsidP="00A74B4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A74B4A">
        <w:rPr>
          <w:rFonts w:ascii="Times New Roman" w:eastAsia="Times New Roman" w:hAnsi="Times New Roman" w:cs="Times New Roman"/>
          <w:color w:val="2C2D2E"/>
          <w:sz w:val="28"/>
          <w:szCs w:val="28"/>
        </w:rPr>
        <w:t>6. Практический результат: Каждая семья уходит с материальным напоминанием – своей поделкой и фотографией, а также с багажом идей для домашних бесед и занятий.</w:t>
      </w:r>
    </w:p>
    <w:p w:rsidR="00A74B4A" w:rsidRPr="00A74B4A" w:rsidRDefault="00A74B4A">
      <w:pPr>
        <w:rPr>
          <w:rFonts w:ascii="Times New Roman" w:hAnsi="Times New Roman" w:cs="Times New Roman"/>
          <w:sz w:val="28"/>
          <w:szCs w:val="28"/>
        </w:rPr>
      </w:pPr>
    </w:p>
    <w:sectPr w:rsidR="00A74B4A" w:rsidRPr="00A74B4A" w:rsidSect="00261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20468"/>
    <w:multiLevelType w:val="multilevel"/>
    <w:tmpl w:val="4D16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5977DF"/>
    <w:multiLevelType w:val="multilevel"/>
    <w:tmpl w:val="ED70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7202A54"/>
    <w:multiLevelType w:val="multilevel"/>
    <w:tmpl w:val="048E0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3A004B"/>
    <w:multiLevelType w:val="multilevel"/>
    <w:tmpl w:val="E4F0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097057"/>
    <w:multiLevelType w:val="multilevel"/>
    <w:tmpl w:val="2BF815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A35A8B"/>
    <w:multiLevelType w:val="multilevel"/>
    <w:tmpl w:val="82D6C6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A46AE"/>
    <w:rsid w:val="000416D3"/>
    <w:rsid w:val="002615A8"/>
    <w:rsid w:val="009B0131"/>
    <w:rsid w:val="00A74B4A"/>
    <w:rsid w:val="00FA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46A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FA46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856</Words>
  <Characters>4884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2025-11-17T11:46:00Z</dcterms:created>
  <dcterms:modified xsi:type="dcterms:W3CDTF">2025-11-27T10:59:00Z</dcterms:modified>
</cp:coreProperties>
</file>